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AA4D" w14:textId="77777777" w:rsidR="003B30EF" w:rsidRDefault="003B30EF" w:rsidP="00080F76">
      <w:pPr>
        <w:pStyle w:val="NoSpacing"/>
      </w:pPr>
    </w:p>
    <w:p w14:paraId="5F848913" w14:textId="780A47DF" w:rsidR="003B30EF" w:rsidRDefault="003B30EF" w:rsidP="003B30EF">
      <w:pPr>
        <w:pStyle w:val="NoSpacing"/>
        <w:jc w:val="right"/>
      </w:pPr>
      <w:r>
        <w:rPr>
          <w:noProof/>
        </w:rPr>
        <w:drawing>
          <wp:inline distT="0" distB="0" distL="0" distR="0" wp14:anchorId="3D742641" wp14:editId="2BEC695A">
            <wp:extent cx="12446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zed for email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5876EC67" w14:textId="77777777" w:rsidR="003B30EF" w:rsidRDefault="003B30EF" w:rsidP="00080F76">
      <w:pPr>
        <w:pStyle w:val="NoSpacing"/>
      </w:pPr>
    </w:p>
    <w:p w14:paraId="39A6F659" w14:textId="6F55694E" w:rsidR="00871BFE" w:rsidRPr="003B30EF" w:rsidRDefault="00871BFE" w:rsidP="00080F76">
      <w:pPr>
        <w:pStyle w:val="NoSpacing"/>
        <w:rPr>
          <w:b/>
        </w:rPr>
      </w:pPr>
      <w:r w:rsidRPr="003B30EF">
        <w:rPr>
          <w:b/>
        </w:rPr>
        <w:t>Community Bond Advisory Committee Meeting</w:t>
      </w:r>
      <w:r w:rsidR="00EA265F" w:rsidRPr="003B30EF">
        <w:rPr>
          <w:b/>
        </w:rPr>
        <w:tab/>
      </w:r>
      <w:r w:rsidR="00EA265F" w:rsidRPr="003B30EF">
        <w:rPr>
          <w:b/>
        </w:rPr>
        <w:tab/>
      </w:r>
      <w:r w:rsidR="00EA265F" w:rsidRPr="003B30EF">
        <w:rPr>
          <w:b/>
        </w:rPr>
        <w:tab/>
      </w:r>
      <w:r w:rsidR="00EA265F" w:rsidRPr="003B30EF">
        <w:rPr>
          <w:b/>
        </w:rPr>
        <w:tab/>
      </w:r>
      <w:r w:rsidR="00EA265F" w:rsidRPr="003B30EF">
        <w:rPr>
          <w:b/>
        </w:rPr>
        <w:tab/>
      </w:r>
    </w:p>
    <w:p w14:paraId="4C76FB6F" w14:textId="35ADADBA" w:rsidR="00C207EE" w:rsidRPr="003B30EF" w:rsidRDefault="00C207EE" w:rsidP="00080F76">
      <w:pPr>
        <w:pStyle w:val="NoSpacing"/>
        <w:rPr>
          <w:b/>
        </w:rPr>
      </w:pPr>
      <w:r w:rsidRPr="003B30EF">
        <w:rPr>
          <w:b/>
        </w:rPr>
        <w:t>Meeting Notes</w:t>
      </w:r>
    </w:p>
    <w:p w14:paraId="424C44DC" w14:textId="3AEE2AA3" w:rsidR="00871BFE" w:rsidRDefault="009C3426" w:rsidP="00080F76">
      <w:pPr>
        <w:pStyle w:val="NoSpacing"/>
      </w:pPr>
      <w:r>
        <w:t xml:space="preserve">April </w:t>
      </w:r>
      <w:r w:rsidR="00C62459">
        <w:t>18</w:t>
      </w:r>
      <w:r w:rsidR="00176583">
        <w:t>, 2019</w:t>
      </w:r>
    </w:p>
    <w:p w14:paraId="60D610E8" w14:textId="62EE928F" w:rsidR="00871BFE" w:rsidRDefault="00871BFE" w:rsidP="00080F76"/>
    <w:p w14:paraId="3D243E75" w14:textId="34A6FD74" w:rsidR="00496EF3" w:rsidRDefault="0018707D" w:rsidP="00080F76">
      <w:r>
        <w:t xml:space="preserve">The </w:t>
      </w:r>
      <w:r w:rsidR="00C62459">
        <w:t>sixth</w:t>
      </w:r>
      <w:r w:rsidR="00BD6D77">
        <w:t xml:space="preserve"> </w:t>
      </w:r>
      <w:r w:rsidR="00F66D3E">
        <w:t xml:space="preserve">meeting </w:t>
      </w:r>
      <w:r w:rsidR="00C207EE">
        <w:t xml:space="preserve">of the Community Bond Advisory Committee was held on </w:t>
      </w:r>
      <w:r w:rsidR="00457560">
        <w:t xml:space="preserve">April </w:t>
      </w:r>
      <w:r w:rsidR="0053185A">
        <w:t>18</w:t>
      </w:r>
      <w:r w:rsidR="00C207EE">
        <w:t xml:space="preserve">, 2019 at the Addison </w:t>
      </w:r>
      <w:r w:rsidR="00D04B37">
        <w:t>Treehouse</w:t>
      </w:r>
      <w:r w:rsidR="006D5589">
        <w:t xml:space="preserve"> Event Room</w:t>
      </w:r>
      <w:r w:rsidR="00C207EE">
        <w:t xml:space="preserve">.  </w:t>
      </w:r>
    </w:p>
    <w:p w14:paraId="2A2C566B" w14:textId="5E76350B" w:rsidR="00496EF3" w:rsidRDefault="00C207EE" w:rsidP="00080F76">
      <w:r w:rsidRPr="003B30EF">
        <w:rPr>
          <w:b/>
        </w:rPr>
        <w:t>The committee members present</w:t>
      </w:r>
      <w:r>
        <w:t>:</w:t>
      </w:r>
      <w:r w:rsidR="00496EF3">
        <w:t xml:space="preserve"> </w:t>
      </w:r>
      <w:r w:rsidR="003B30EF">
        <w:t xml:space="preserve"> </w:t>
      </w:r>
      <w:r w:rsidR="00D04B37">
        <w:t>Bruce Arfsten,</w:t>
      </w:r>
      <w:r w:rsidR="009C3426">
        <w:t xml:space="preserve"> Taylor Bowen,</w:t>
      </w:r>
      <w:r w:rsidR="00D04B37">
        <w:t xml:space="preserve"> </w:t>
      </w:r>
      <w:proofErr w:type="spellStart"/>
      <w:r w:rsidR="00D04B37">
        <w:t>Juli</w:t>
      </w:r>
      <w:proofErr w:type="spellEnd"/>
      <w:r w:rsidR="00D04B37">
        <w:t xml:space="preserve"> Branson,</w:t>
      </w:r>
      <w:r w:rsidR="00D96321">
        <w:t xml:space="preserve"> </w:t>
      </w:r>
      <w:proofErr w:type="spellStart"/>
      <w:r w:rsidR="00D96321">
        <w:t>Lary</w:t>
      </w:r>
      <w:proofErr w:type="spellEnd"/>
      <w:r w:rsidR="00D96321">
        <w:t xml:space="preserve"> Brown, </w:t>
      </w:r>
      <w:r w:rsidR="009C3426">
        <w:t xml:space="preserve">Colleen Campbell, </w:t>
      </w:r>
      <w:r w:rsidR="00D96321">
        <w:t xml:space="preserve">Robert </w:t>
      </w:r>
      <w:proofErr w:type="spellStart"/>
      <w:r w:rsidR="00D96321">
        <w:t>Catalani</w:t>
      </w:r>
      <w:proofErr w:type="spellEnd"/>
      <w:r w:rsidR="00D96321">
        <w:t xml:space="preserve">, </w:t>
      </w:r>
      <w:r w:rsidR="0009008D">
        <w:t xml:space="preserve">Mary Jo Cater, </w:t>
      </w:r>
      <w:r w:rsidR="009C3426">
        <w:t>Nancy Craig</w:t>
      </w:r>
      <w:r w:rsidR="00D96321">
        <w:t xml:space="preserve">, </w:t>
      </w:r>
      <w:r w:rsidR="00423937">
        <w:t xml:space="preserve">Chris DeFrancisco, Ralph Doherty, </w:t>
      </w:r>
      <w:r w:rsidR="00D96321">
        <w:t xml:space="preserve">Kent Domingue, </w:t>
      </w:r>
      <w:r w:rsidR="00423937">
        <w:t xml:space="preserve">Jerry Dougan, </w:t>
      </w:r>
      <w:r w:rsidR="00403402">
        <w:t>Darren Gardner</w:t>
      </w:r>
      <w:r w:rsidR="00D96321">
        <w:t xml:space="preserve">, </w:t>
      </w:r>
      <w:r w:rsidR="00B4774D">
        <w:t xml:space="preserve">Brooks Haley, </w:t>
      </w:r>
      <w:r w:rsidR="00403402">
        <w:t xml:space="preserve">Susan Halpern, </w:t>
      </w:r>
      <w:r w:rsidR="00D96321">
        <w:t xml:space="preserve">Edwin Keith, JT McPherson, Jimmy Niemann, Liz Oliphant, </w:t>
      </w:r>
      <w:r w:rsidR="00B4774D">
        <w:t xml:space="preserve">Suzann Oliver, </w:t>
      </w:r>
      <w:r w:rsidR="009C3426">
        <w:t xml:space="preserve">Eileen Resnik, </w:t>
      </w:r>
      <w:r w:rsidR="00D96321">
        <w:t xml:space="preserve">Craig Reynolds, </w:t>
      </w:r>
      <w:r w:rsidR="009C3426">
        <w:t>Nancy Williams</w:t>
      </w:r>
      <w:r w:rsidR="00D96321">
        <w:t xml:space="preserve"> and </w:t>
      </w:r>
      <w:r w:rsidR="00B4774D">
        <w:t>Rob Wright</w:t>
      </w:r>
      <w:r w:rsidR="00D96321">
        <w:t xml:space="preserve">. </w:t>
      </w:r>
      <w:r w:rsidR="00496EF3">
        <w:t xml:space="preserve">  </w:t>
      </w:r>
    </w:p>
    <w:p w14:paraId="70272D84" w14:textId="7955B312" w:rsidR="00C207EE" w:rsidRDefault="00496EF3" w:rsidP="00080F76">
      <w:r w:rsidRPr="003B30EF">
        <w:rPr>
          <w:b/>
        </w:rPr>
        <w:t>Staff members present</w:t>
      </w:r>
      <w:r>
        <w:t xml:space="preserve">:  </w:t>
      </w:r>
      <w:r w:rsidR="00EC07A0">
        <w:t xml:space="preserve">Wes Pierson, </w:t>
      </w:r>
      <w:r>
        <w:t>Olivia Riley,</w:t>
      </w:r>
      <w:r w:rsidR="00B4774D">
        <w:t xml:space="preserve"> </w:t>
      </w:r>
      <w:r>
        <w:t>Rob Bourestom,</w:t>
      </w:r>
      <w:r w:rsidR="00B438AF">
        <w:t xml:space="preserve"> </w:t>
      </w:r>
      <w:r>
        <w:t xml:space="preserve">Hamid Khaleghipour, Ashley Mitchell, Shawn Cheairs, </w:t>
      </w:r>
      <w:r w:rsidR="00D96321">
        <w:t>Janna Tidwell,</w:t>
      </w:r>
      <w:r w:rsidR="009C3426">
        <w:t xml:space="preserve"> </w:t>
      </w:r>
      <w:r w:rsidR="004D3841">
        <w:t>Wilson Kakembo</w:t>
      </w:r>
      <w:r w:rsidR="009C3426">
        <w:t>, Amanda Turner, Ashlee Powell, John Crawford</w:t>
      </w:r>
      <w:r w:rsidR="004D3841">
        <w:t xml:space="preserve">, Charles Goff </w:t>
      </w:r>
      <w:r w:rsidR="000B65F8">
        <w:t xml:space="preserve">and </w:t>
      </w:r>
      <w:r>
        <w:t>Lisa Pyles</w:t>
      </w:r>
      <w:r w:rsidR="00E72E39">
        <w:t>.</w:t>
      </w:r>
    </w:p>
    <w:p w14:paraId="25926FD3" w14:textId="7D89D914" w:rsidR="00E72E39" w:rsidRDefault="00E72E39" w:rsidP="00080F76">
      <w:r w:rsidRPr="003B30EF">
        <w:rPr>
          <w:b/>
        </w:rPr>
        <w:t>Council Member</w:t>
      </w:r>
      <w:r w:rsidR="003B30EF">
        <w:rPr>
          <w:b/>
        </w:rPr>
        <w:t>s</w:t>
      </w:r>
      <w:r w:rsidRPr="003B30EF">
        <w:rPr>
          <w:b/>
        </w:rPr>
        <w:t xml:space="preserve"> present</w:t>
      </w:r>
      <w:r w:rsidR="003B30EF">
        <w:rPr>
          <w:b/>
        </w:rPr>
        <w:t xml:space="preserve">: </w:t>
      </w:r>
      <w:r>
        <w:t xml:space="preserve"> Marlin Wil</w:t>
      </w:r>
      <w:r w:rsidR="004D3841">
        <w:t>le</w:t>
      </w:r>
      <w:r>
        <w:t>s</w:t>
      </w:r>
      <w:r w:rsidR="004D3841">
        <w:t>e</w:t>
      </w:r>
      <w:r>
        <w:t>n</w:t>
      </w:r>
      <w:r w:rsidR="004D3841">
        <w:t xml:space="preserve"> and Ivan Hughes</w:t>
      </w:r>
      <w:r>
        <w:t>.</w:t>
      </w:r>
    </w:p>
    <w:p w14:paraId="22F8DC07" w14:textId="302B778C" w:rsidR="005C5D8E" w:rsidRDefault="00B336D9" w:rsidP="00080F76">
      <w:r>
        <w:t xml:space="preserve">Lisa </w:t>
      </w:r>
      <w:r w:rsidR="0097162E">
        <w:t xml:space="preserve">Pyles </w:t>
      </w:r>
      <w:r w:rsidR="00A74F85">
        <w:t>o</w:t>
      </w:r>
      <w:r w:rsidR="0097162E">
        <w:t>pened the meeting by introducing the financial team involved in the bond process.</w:t>
      </w:r>
    </w:p>
    <w:p w14:paraId="20C6C3C1" w14:textId="347254C0" w:rsidR="0097162E" w:rsidRDefault="0097162E" w:rsidP="00080F76">
      <w:r>
        <w:t xml:space="preserve">Olivia Riley, Chief Financial Officer and </w:t>
      </w:r>
      <w:r w:rsidRPr="009466F6">
        <w:t>Nick</w:t>
      </w:r>
      <w:r>
        <w:t xml:space="preserve"> </w:t>
      </w:r>
      <w:r w:rsidR="009466F6">
        <w:t>Bulaich, Hilltop Securities</w:t>
      </w:r>
      <w:r w:rsidR="00773052">
        <w:t xml:space="preserve"> presented </w:t>
      </w:r>
      <w:r w:rsidR="009466F6">
        <w:t>information</w:t>
      </w:r>
      <w:r w:rsidR="00773052">
        <w:t xml:space="preserve"> on the Basics of Municipal Debt. </w:t>
      </w:r>
    </w:p>
    <w:p w14:paraId="20BB6B6B" w14:textId="034AB126" w:rsidR="00045462" w:rsidRDefault="005C5D8E" w:rsidP="00080F76">
      <w:pPr>
        <w:rPr>
          <w:b/>
        </w:rPr>
      </w:pPr>
      <w:bookmarkStart w:id="0" w:name="_Hlk2684295"/>
      <w:r>
        <w:t xml:space="preserve">During and after the presentation, the Committee </w:t>
      </w:r>
      <w:r w:rsidR="00057C42">
        <w:t xml:space="preserve">asked several questions.  </w:t>
      </w:r>
      <w:r w:rsidR="00EA265F">
        <w:t xml:space="preserve">  </w:t>
      </w:r>
    </w:p>
    <w:p w14:paraId="53D3D105" w14:textId="2654D16B" w:rsidR="00045462" w:rsidRPr="002D4F3F" w:rsidRDefault="0097162E" w:rsidP="00080F76">
      <w:pPr>
        <w:ind w:left="360" w:hanging="360"/>
      </w:pPr>
      <w:bookmarkStart w:id="1" w:name="_Hlk2599180"/>
      <w:bookmarkEnd w:id="0"/>
      <w:r w:rsidRPr="002D4F3F">
        <w:rPr>
          <w:b/>
        </w:rPr>
        <w:t>Why do we use Certificates of Obligation (CO) rather than General Obligation (GO) Bonds</w:t>
      </w:r>
      <w:r w:rsidR="00290AB9" w:rsidRPr="002D4F3F">
        <w:rPr>
          <w:b/>
        </w:rPr>
        <w:t>?</w:t>
      </w:r>
      <w:r w:rsidR="00D1292F" w:rsidRPr="002D4F3F">
        <w:rPr>
          <w:b/>
        </w:rPr>
        <w:t xml:space="preserve"> What are the differences between the two?</w:t>
      </w:r>
      <w:r w:rsidR="00773052" w:rsidRPr="002D4F3F">
        <w:rPr>
          <w:b/>
        </w:rPr>
        <w:t xml:space="preserve"> Is there a difference in the rate between them?</w:t>
      </w:r>
    </w:p>
    <w:p w14:paraId="2FD92044" w14:textId="6209DAB2" w:rsidR="00E71DC4" w:rsidRPr="002D4F3F" w:rsidRDefault="00B81BDD" w:rsidP="00636693">
      <w:pPr>
        <w:ind w:left="360"/>
      </w:pPr>
      <w:r w:rsidRPr="002D4F3F">
        <w:t xml:space="preserve">The main difference is a CO does not require a public bond election whereas a GO </w:t>
      </w:r>
      <w:r w:rsidR="00A74F85">
        <w:t>does</w:t>
      </w:r>
      <w:r w:rsidRPr="002D4F3F">
        <w:t xml:space="preserve">. There is a faster issuance time for CO’s. CO’s are also issued </w:t>
      </w:r>
      <w:r w:rsidR="00A74F85">
        <w:t>if</w:t>
      </w:r>
      <w:r w:rsidRPr="002D4F3F">
        <w:t xml:space="preserve"> </w:t>
      </w:r>
      <w:r w:rsidR="00A74F85">
        <w:t xml:space="preserve">the debt is </w:t>
      </w:r>
      <w:r w:rsidRPr="002D4F3F">
        <w:t>repaid from an enterprise fund and therefore would not affect the tax rate</w:t>
      </w:r>
      <w:r w:rsidR="0097162E" w:rsidRPr="002D4F3F">
        <w:t xml:space="preserve">. </w:t>
      </w:r>
      <w:bookmarkStart w:id="2" w:name="_Hlk7439782"/>
      <w:bookmarkEnd w:id="1"/>
      <w:r w:rsidR="0097162E" w:rsidRPr="002D4F3F">
        <w:t xml:space="preserve">Generally, there is not a significant difference </w:t>
      </w:r>
      <w:r w:rsidR="00773052" w:rsidRPr="002D4F3F">
        <w:t xml:space="preserve">in the </w:t>
      </w:r>
      <w:r w:rsidR="00A74F85">
        <w:t xml:space="preserve">interest </w:t>
      </w:r>
      <w:r w:rsidR="00773052" w:rsidRPr="002D4F3F">
        <w:t xml:space="preserve">rate </w:t>
      </w:r>
      <w:r w:rsidR="0097162E" w:rsidRPr="002D4F3F">
        <w:t>between the two</w:t>
      </w:r>
      <w:r w:rsidR="00D1292F" w:rsidRPr="002D4F3F">
        <w:t xml:space="preserve"> different types</w:t>
      </w:r>
      <w:r w:rsidR="00234639" w:rsidRPr="002D4F3F">
        <w:t>.</w:t>
      </w:r>
      <w:r w:rsidR="00E71DC4" w:rsidRPr="002D4F3F">
        <w:t xml:space="preserve"> </w:t>
      </w:r>
      <w:r w:rsidR="00A74F85">
        <w:t>Interest r</w:t>
      </w:r>
      <w:r w:rsidRPr="002D4F3F">
        <w:t xml:space="preserve">ates are primarily impacted by the bond rating and the market. </w:t>
      </w:r>
    </w:p>
    <w:bookmarkEnd w:id="2"/>
    <w:p w14:paraId="4379CFCD" w14:textId="12EDA585" w:rsidR="00D1292F" w:rsidRPr="002D4F3F" w:rsidRDefault="00D1292F" w:rsidP="00D1292F">
      <w:pPr>
        <w:ind w:left="360" w:hanging="360"/>
      </w:pPr>
      <w:r w:rsidRPr="002D4F3F">
        <w:rPr>
          <w:b/>
        </w:rPr>
        <w:t>What all taxes are used in repaying a bond?</w:t>
      </w:r>
      <w:r w:rsidRPr="002D4F3F">
        <w:t xml:space="preserve"> </w:t>
      </w:r>
    </w:p>
    <w:p w14:paraId="3325B162" w14:textId="31C4932E" w:rsidR="00D1292F" w:rsidRPr="002D4F3F" w:rsidRDefault="00D1292F" w:rsidP="00D1292F">
      <w:pPr>
        <w:ind w:left="360"/>
      </w:pPr>
      <w:r w:rsidRPr="002D4F3F">
        <w:t xml:space="preserve">Ad Valorem tax is utilized to repay a bond debt. </w:t>
      </w:r>
    </w:p>
    <w:p w14:paraId="4812C223" w14:textId="42D97A13" w:rsidR="00D1292F" w:rsidRPr="002D4F3F" w:rsidRDefault="00D1292F" w:rsidP="00D1292F">
      <w:pPr>
        <w:ind w:left="360" w:hanging="360"/>
        <w:rPr>
          <w:b/>
        </w:rPr>
      </w:pPr>
      <w:r w:rsidRPr="002D4F3F">
        <w:rPr>
          <w:b/>
        </w:rPr>
        <w:t xml:space="preserve">Does the state govern the use of a CO? Who determines what a CO can be used for? </w:t>
      </w:r>
    </w:p>
    <w:p w14:paraId="12AE81C6" w14:textId="5AD42C79" w:rsidR="00D1292F" w:rsidRPr="002D4F3F" w:rsidRDefault="00B81BDD" w:rsidP="00D1292F">
      <w:pPr>
        <w:ind w:left="360"/>
      </w:pPr>
      <w:r w:rsidRPr="002D4F3F">
        <w:t>The State has determined that bonds cannot be used for economic development incentives</w:t>
      </w:r>
      <w:r w:rsidR="00D1292F" w:rsidRPr="002D4F3F">
        <w:t>.</w:t>
      </w:r>
      <w:r w:rsidRPr="002D4F3F">
        <w:t xml:space="preserve"> All other bond policies are set and defined by the Town’s financial and capital policies. </w:t>
      </w:r>
      <w:r w:rsidR="00D1292F" w:rsidRPr="002D4F3F">
        <w:t xml:space="preserve"> </w:t>
      </w:r>
    </w:p>
    <w:p w14:paraId="4BB5403A" w14:textId="4658BD0A" w:rsidR="00D1292F" w:rsidRPr="002D4F3F" w:rsidRDefault="004448F3" w:rsidP="00D1292F">
      <w:pPr>
        <w:ind w:left="360" w:hanging="360"/>
      </w:pPr>
      <w:r w:rsidRPr="002D4F3F">
        <w:rPr>
          <w:b/>
        </w:rPr>
        <w:t>How is the makeup of the $.55 tax rate determined</w:t>
      </w:r>
      <w:r w:rsidR="00D1292F" w:rsidRPr="002D4F3F">
        <w:rPr>
          <w:b/>
        </w:rPr>
        <w:t>?</w:t>
      </w:r>
      <w:r w:rsidRPr="002D4F3F">
        <w:rPr>
          <w:b/>
        </w:rPr>
        <w:t xml:space="preserve"> Is it a fixed rate?</w:t>
      </w:r>
      <w:r w:rsidR="00D1292F" w:rsidRPr="002D4F3F">
        <w:t xml:space="preserve"> </w:t>
      </w:r>
    </w:p>
    <w:p w14:paraId="036DCCDD" w14:textId="7A58C7E9" w:rsidR="00D1292F" w:rsidRPr="002D4F3F" w:rsidRDefault="004448F3" w:rsidP="00D1292F">
      <w:pPr>
        <w:ind w:left="360"/>
      </w:pPr>
      <w:r w:rsidRPr="002D4F3F">
        <w:t xml:space="preserve">The </w:t>
      </w:r>
      <w:r w:rsidR="00B81BDD" w:rsidRPr="002D4F3F">
        <w:t>E</w:t>
      </w:r>
      <w:r w:rsidRPr="002D4F3F">
        <w:t xml:space="preserve">conomic </w:t>
      </w:r>
      <w:r w:rsidR="00B81BDD" w:rsidRPr="002D4F3F">
        <w:t>D</w:t>
      </w:r>
      <w:r w:rsidRPr="002D4F3F">
        <w:t xml:space="preserve">evelopment and the </w:t>
      </w:r>
      <w:r w:rsidR="00B81BDD" w:rsidRPr="002D4F3F">
        <w:t>I</w:t>
      </w:r>
      <w:r w:rsidRPr="002D4F3F">
        <w:t xml:space="preserve">nfrastructure </w:t>
      </w:r>
      <w:r w:rsidR="002D4F3F" w:rsidRPr="002D4F3F">
        <w:t>I</w:t>
      </w:r>
      <w:r w:rsidRPr="002D4F3F">
        <w:t xml:space="preserve">nvestment </w:t>
      </w:r>
      <w:r w:rsidR="002D4F3F" w:rsidRPr="002D4F3F">
        <w:t>F</w:t>
      </w:r>
      <w:r w:rsidRPr="002D4F3F">
        <w:t xml:space="preserve">und rates are </w:t>
      </w:r>
      <w:r w:rsidR="002D4F3F" w:rsidRPr="002D4F3F">
        <w:t>set by City Council and can only be adjusted by City Council</w:t>
      </w:r>
      <w:r w:rsidRPr="002D4F3F">
        <w:t xml:space="preserve">. The Interest and </w:t>
      </w:r>
      <w:r w:rsidR="00773052" w:rsidRPr="002D4F3F">
        <w:t>S</w:t>
      </w:r>
      <w:r w:rsidRPr="002D4F3F">
        <w:t xml:space="preserve">inking </w:t>
      </w:r>
      <w:r w:rsidR="004A0624">
        <w:t xml:space="preserve">(I&amp;S) </w:t>
      </w:r>
      <w:r w:rsidRPr="002D4F3F">
        <w:t xml:space="preserve">and the </w:t>
      </w:r>
      <w:r w:rsidR="00A74F85" w:rsidRPr="002D4F3F">
        <w:t xml:space="preserve">Maintenance </w:t>
      </w:r>
      <w:r w:rsidR="00A74F85">
        <w:t xml:space="preserve">and </w:t>
      </w:r>
      <w:r w:rsidR="002D4F3F" w:rsidRPr="002D4F3F">
        <w:t>Operations</w:t>
      </w:r>
      <w:r w:rsidRPr="002D4F3F">
        <w:t xml:space="preserve"> </w:t>
      </w:r>
      <w:r w:rsidR="004A0624">
        <w:t>(</w:t>
      </w:r>
      <w:r w:rsidR="00A74F85">
        <w:t>M&amp;O)</w:t>
      </w:r>
      <w:r w:rsidR="004A0624">
        <w:t xml:space="preserve"> </w:t>
      </w:r>
      <w:r w:rsidRPr="002D4F3F">
        <w:t>rate</w:t>
      </w:r>
      <w:r w:rsidR="002D4F3F" w:rsidRPr="002D4F3F">
        <w:t>s</w:t>
      </w:r>
      <w:r w:rsidRPr="002D4F3F">
        <w:t xml:space="preserve"> are not fixed and will be adjusted according to what is needed to pay back the Town’s debt.</w:t>
      </w:r>
      <w:r w:rsidR="002D4F3F" w:rsidRPr="002D4F3F">
        <w:t xml:space="preserve"> Whatever amount is needed to pay back the towns debt without excess will be set as the I&amp;S rate and whatever is remaining is used to cover </w:t>
      </w:r>
      <w:r w:rsidR="00A74F85">
        <w:t>M&amp;O</w:t>
      </w:r>
      <w:r w:rsidR="002D4F3F" w:rsidRPr="002D4F3F">
        <w:t xml:space="preserve">. </w:t>
      </w:r>
      <w:r w:rsidR="00D1292F" w:rsidRPr="002D4F3F">
        <w:t xml:space="preserve"> </w:t>
      </w:r>
    </w:p>
    <w:p w14:paraId="2658DAF5" w14:textId="627462A9" w:rsidR="00D1292F" w:rsidRDefault="00D1292F" w:rsidP="00D1292F">
      <w:pPr>
        <w:ind w:left="360" w:hanging="360"/>
      </w:pPr>
      <w:r w:rsidRPr="002D4F3F">
        <w:rPr>
          <w:b/>
        </w:rPr>
        <w:t xml:space="preserve">Is there a </w:t>
      </w:r>
      <w:r w:rsidR="004448F3" w:rsidRPr="002D4F3F">
        <w:rPr>
          <w:b/>
        </w:rPr>
        <w:t>way to see if we would need to have recurring bond issuances</w:t>
      </w:r>
      <w:r w:rsidRPr="002D4F3F">
        <w:rPr>
          <w:b/>
        </w:rPr>
        <w:t>?</w:t>
      </w:r>
      <w:r>
        <w:t xml:space="preserve"> </w:t>
      </w:r>
    </w:p>
    <w:p w14:paraId="39D4A3F9" w14:textId="2BF37760" w:rsidR="00D1292F" w:rsidRDefault="004448F3" w:rsidP="00D1292F">
      <w:pPr>
        <w:ind w:left="360"/>
      </w:pPr>
      <w:r>
        <w:t xml:space="preserve">Yes, the </w:t>
      </w:r>
      <w:r w:rsidR="00A74F85">
        <w:t>a</w:t>
      </w:r>
      <w:r>
        <w:t>sset management plan is the beginning of this, as it details when we would normally see all the different assets begin to fail and when they would need to be replaced</w:t>
      </w:r>
      <w:r w:rsidR="00D1292F">
        <w:t xml:space="preserve">. </w:t>
      </w:r>
      <w:r>
        <w:t xml:space="preserve">This will help us plan for future debt as we will have the data to support how much funding would be needed to maintain all the Town’s assets in optimal condition. </w:t>
      </w:r>
    </w:p>
    <w:p w14:paraId="07141F17" w14:textId="617A0CDF" w:rsidR="004448F3" w:rsidRDefault="004448F3" w:rsidP="004448F3">
      <w:pPr>
        <w:ind w:left="360" w:hanging="360"/>
      </w:pPr>
      <w:r>
        <w:rPr>
          <w:b/>
        </w:rPr>
        <w:t>What is more important to new businesses, the tax rate or the amenities/ quality of life</w:t>
      </w:r>
      <w:r w:rsidRPr="00015698">
        <w:rPr>
          <w:b/>
        </w:rPr>
        <w:t>?</w:t>
      </w:r>
      <w:r>
        <w:t xml:space="preserve"> </w:t>
      </w:r>
    </w:p>
    <w:p w14:paraId="29F97A5E" w14:textId="7471ADF4" w:rsidR="004448F3" w:rsidRDefault="004448F3" w:rsidP="004448F3">
      <w:pPr>
        <w:ind w:left="360"/>
      </w:pPr>
      <w:r>
        <w:t xml:space="preserve">Ultimately this will depend on the desires of each individual business. </w:t>
      </w:r>
      <w:r w:rsidR="004E5808">
        <w:t xml:space="preserve">During an evaluation of where to place your home business both factors must be considered. Ideally a business owner would like to be someplace where the employees can enjoy a great quality of life and still be able to maintain their expenses partly due to a lower tax rate. The Town of Addison strives to provide both benefits to </w:t>
      </w:r>
      <w:r w:rsidR="00773052">
        <w:t>all</w:t>
      </w:r>
      <w:r w:rsidR="004E5808">
        <w:t xml:space="preserve"> their businesses both presently and in the future. </w:t>
      </w:r>
      <w:r>
        <w:t xml:space="preserve"> </w:t>
      </w:r>
    </w:p>
    <w:p w14:paraId="05FA835A" w14:textId="52A0A29C" w:rsidR="0060419C" w:rsidRDefault="0060419C" w:rsidP="00D2488F">
      <w:pPr>
        <w:pStyle w:val="ListParagraph"/>
        <w:ind w:left="0"/>
      </w:pPr>
    </w:p>
    <w:p w14:paraId="55868B3E" w14:textId="59B8B186" w:rsidR="009C56A2" w:rsidRDefault="009C56A2" w:rsidP="00D2488F">
      <w:pPr>
        <w:pStyle w:val="ListParagraph"/>
        <w:ind w:left="0"/>
      </w:pPr>
      <w:r>
        <w:t xml:space="preserve">The next Committee meeting will be on </w:t>
      </w:r>
      <w:r w:rsidR="004E5808">
        <w:t>May 2</w:t>
      </w:r>
      <w:r>
        <w:t xml:space="preserve">, 2019 at the Addison </w:t>
      </w:r>
      <w:r w:rsidR="004A41B1">
        <w:t>Tree House Event Room</w:t>
      </w:r>
      <w:r>
        <w:t xml:space="preserve">, </w:t>
      </w:r>
      <w:r w:rsidR="004A41B1">
        <w:t>14681 Midway Road, Suite 200</w:t>
      </w:r>
      <w:r>
        <w:t xml:space="preserve"> </w:t>
      </w:r>
      <w:r w:rsidR="004A41B1">
        <w:t>from</w:t>
      </w:r>
      <w:r>
        <w:t xml:space="preserve"> 5:30 to </w:t>
      </w:r>
      <w:r w:rsidR="00BC1102">
        <w:t>7</w:t>
      </w:r>
      <w:r>
        <w:t>:30.</w:t>
      </w:r>
      <w:r w:rsidR="006557DD">
        <w:t xml:space="preserve"> </w:t>
      </w:r>
      <w:r w:rsidR="00057C42">
        <w:t xml:space="preserve"> The subject will be </w:t>
      </w:r>
      <w:r w:rsidR="004E5808">
        <w:t>a review of the</w:t>
      </w:r>
      <w:r w:rsidR="00A74F85">
        <w:t xml:space="preserve"> survey polling</w:t>
      </w:r>
      <w:r w:rsidR="004E5808">
        <w:t xml:space="preserve"> results.</w:t>
      </w:r>
    </w:p>
    <w:p w14:paraId="38659DF7" w14:textId="77777777" w:rsidR="00BC1102" w:rsidRDefault="00BC1102" w:rsidP="00D2488F">
      <w:pPr>
        <w:pStyle w:val="ListParagraph"/>
        <w:ind w:left="0"/>
      </w:pPr>
    </w:p>
    <w:p w14:paraId="6BA8F97D" w14:textId="47E7CD81" w:rsidR="009C56A2" w:rsidRDefault="009C56A2" w:rsidP="00D2488F">
      <w:pPr>
        <w:pStyle w:val="ListParagraph"/>
        <w:ind w:left="0"/>
      </w:pPr>
      <w:r>
        <w:t xml:space="preserve">The meeting was adjourned at </w:t>
      </w:r>
      <w:r w:rsidR="00427673">
        <w:t>7:15</w:t>
      </w:r>
      <w:r>
        <w:t>.</w:t>
      </w:r>
    </w:p>
    <w:sectPr w:rsidR="009C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A9"/>
    <w:multiLevelType w:val="hybridMultilevel"/>
    <w:tmpl w:val="D284CE28"/>
    <w:lvl w:ilvl="0" w:tplc="2FD69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4CB1"/>
    <w:multiLevelType w:val="hybridMultilevel"/>
    <w:tmpl w:val="B80A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FE"/>
    <w:rsid w:val="0000015B"/>
    <w:rsid w:val="000075A7"/>
    <w:rsid w:val="0001353F"/>
    <w:rsid w:val="00015698"/>
    <w:rsid w:val="00023DA3"/>
    <w:rsid w:val="000341B8"/>
    <w:rsid w:val="000360C5"/>
    <w:rsid w:val="00044D13"/>
    <w:rsid w:val="00045462"/>
    <w:rsid w:val="00047BFF"/>
    <w:rsid w:val="00057C42"/>
    <w:rsid w:val="00080F76"/>
    <w:rsid w:val="0009008D"/>
    <w:rsid w:val="000968D1"/>
    <w:rsid w:val="000A1744"/>
    <w:rsid w:val="000A5B76"/>
    <w:rsid w:val="000B65F8"/>
    <w:rsid w:val="000C4444"/>
    <w:rsid w:val="00140BC7"/>
    <w:rsid w:val="001612EF"/>
    <w:rsid w:val="001747F3"/>
    <w:rsid w:val="00176583"/>
    <w:rsid w:val="001848FF"/>
    <w:rsid w:val="0018707D"/>
    <w:rsid w:val="001A630E"/>
    <w:rsid w:val="001F38C1"/>
    <w:rsid w:val="00234639"/>
    <w:rsid w:val="00243814"/>
    <w:rsid w:val="00262DE4"/>
    <w:rsid w:val="002765D2"/>
    <w:rsid w:val="00290AB9"/>
    <w:rsid w:val="002B65FC"/>
    <w:rsid w:val="002C7F7D"/>
    <w:rsid w:val="002D4F3F"/>
    <w:rsid w:val="002E4C40"/>
    <w:rsid w:val="003630C4"/>
    <w:rsid w:val="003755D9"/>
    <w:rsid w:val="003B30EF"/>
    <w:rsid w:val="003C238F"/>
    <w:rsid w:val="003F472A"/>
    <w:rsid w:val="00403402"/>
    <w:rsid w:val="00410DF9"/>
    <w:rsid w:val="00423937"/>
    <w:rsid w:val="00424EEE"/>
    <w:rsid w:val="00427673"/>
    <w:rsid w:val="004448F3"/>
    <w:rsid w:val="00457560"/>
    <w:rsid w:val="00466DD1"/>
    <w:rsid w:val="00496EF3"/>
    <w:rsid w:val="004A0624"/>
    <w:rsid w:val="004A41B1"/>
    <w:rsid w:val="004B37C1"/>
    <w:rsid w:val="004C79AA"/>
    <w:rsid w:val="004D3841"/>
    <w:rsid w:val="004E5808"/>
    <w:rsid w:val="004F3D52"/>
    <w:rsid w:val="005022EE"/>
    <w:rsid w:val="00530E40"/>
    <w:rsid w:val="0053185A"/>
    <w:rsid w:val="005471E5"/>
    <w:rsid w:val="00552BCB"/>
    <w:rsid w:val="005838B9"/>
    <w:rsid w:val="005C5D8E"/>
    <w:rsid w:val="005F47C0"/>
    <w:rsid w:val="0060419C"/>
    <w:rsid w:val="00636693"/>
    <w:rsid w:val="00645182"/>
    <w:rsid w:val="006473F1"/>
    <w:rsid w:val="006557DD"/>
    <w:rsid w:val="0065708D"/>
    <w:rsid w:val="006735ED"/>
    <w:rsid w:val="00682105"/>
    <w:rsid w:val="006B3B80"/>
    <w:rsid w:val="006C15FF"/>
    <w:rsid w:val="006D5589"/>
    <w:rsid w:val="006D7BA8"/>
    <w:rsid w:val="006F505B"/>
    <w:rsid w:val="00706AB3"/>
    <w:rsid w:val="0071429B"/>
    <w:rsid w:val="00720661"/>
    <w:rsid w:val="00743ED2"/>
    <w:rsid w:val="00755DDD"/>
    <w:rsid w:val="00773052"/>
    <w:rsid w:val="00776DD1"/>
    <w:rsid w:val="007809F9"/>
    <w:rsid w:val="00787561"/>
    <w:rsid w:val="007F3BA7"/>
    <w:rsid w:val="00847A28"/>
    <w:rsid w:val="00871BFE"/>
    <w:rsid w:val="00882003"/>
    <w:rsid w:val="008964B9"/>
    <w:rsid w:val="008A3DD9"/>
    <w:rsid w:val="00910C97"/>
    <w:rsid w:val="0091681C"/>
    <w:rsid w:val="009330AE"/>
    <w:rsid w:val="00944842"/>
    <w:rsid w:val="009466F6"/>
    <w:rsid w:val="009675F9"/>
    <w:rsid w:val="0097162E"/>
    <w:rsid w:val="009769A3"/>
    <w:rsid w:val="009842E3"/>
    <w:rsid w:val="009C0C42"/>
    <w:rsid w:val="009C3426"/>
    <w:rsid w:val="009C56A2"/>
    <w:rsid w:val="009E505F"/>
    <w:rsid w:val="00A05BF1"/>
    <w:rsid w:val="00A13DC6"/>
    <w:rsid w:val="00A154D5"/>
    <w:rsid w:val="00A24B60"/>
    <w:rsid w:val="00A25BB1"/>
    <w:rsid w:val="00A358E2"/>
    <w:rsid w:val="00A35E4E"/>
    <w:rsid w:val="00A74F85"/>
    <w:rsid w:val="00A77837"/>
    <w:rsid w:val="00AE7611"/>
    <w:rsid w:val="00B336D9"/>
    <w:rsid w:val="00B34AF2"/>
    <w:rsid w:val="00B438AF"/>
    <w:rsid w:val="00B4774D"/>
    <w:rsid w:val="00B81BDD"/>
    <w:rsid w:val="00BB36B9"/>
    <w:rsid w:val="00BC1102"/>
    <w:rsid w:val="00BD6D77"/>
    <w:rsid w:val="00BF69EE"/>
    <w:rsid w:val="00C207EE"/>
    <w:rsid w:val="00C62459"/>
    <w:rsid w:val="00C85E06"/>
    <w:rsid w:val="00C932FC"/>
    <w:rsid w:val="00CA2253"/>
    <w:rsid w:val="00CD6050"/>
    <w:rsid w:val="00CF6249"/>
    <w:rsid w:val="00D04B37"/>
    <w:rsid w:val="00D1292F"/>
    <w:rsid w:val="00D17494"/>
    <w:rsid w:val="00D2488F"/>
    <w:rsid w:val="00D643E7"/>
    <w:rsid w:val="00D71382"/>
    <w:rsid w:val="00D95E36"/>
    <w:rsid w:val="00D96321"/>
    <w:rsid w:val="00DA4950"/>
    <w:rsid w:val="00DB2E67"/>
    <w:rsid w:val="00DD27F4"/>
    <w:rsid w:val="00E17842"/>
    <w:rsid w:val="00E42B33"/>
    <w:rsid w:val="00E63BBB"/>
    <w:rsid w:val="00E64C24"/>
    <w:rsid w:val="00E71DC4"/>
    <w:rsid w:val="00E72E39"/>
    <w:rsid w:val="00E84974"/>
    <w:rsid w:val="00EA265F"/>
    <w:rsid w:val="00EC07A0"/>
    <w:rsid w:val="00EC4267"/>
    <w:rsid w:val="00ED16B6"/>
    <w:rsid w:val="00F012B6"/>
    <w:rsid w:val="00F20445"/>
    <w:rsid w:val="00F34A66"/>
    <w:rsid w:val="00F361BF"/>
    <w:rsid w:val="00F65EA7"/>
    <w:rsid w:val="00F66D3E"/>
    <w:rsid w:val="00F96096"/>
    <w:rsid w:val="00F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665"/>
  <w15:chartTrackingRefBased/>
  <w15:docId w15:val="{F7F54595-C611-4F33-BC30-CAF8E1A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FE"/>
    <w:pPr>
      <w:ind w:left="720"/>
      <w:contextualSpacing/>
    </w:pPr>
  </w:style>
  <w:style w:type="paragraph" w:styleId="NoSpacing">
    <w:name w:val="No Spacing"/>
    <w:uiPriority w:val="1"/>
    <w:qFormat/>
    <w:rsid w:val="00C207EE"/>
    <w:pPr>
      <w:spacing w:after="0" w:line="240" w:lineRule="auto"/>
    </w:pPr>
  </w:style>
  <w:style w:type="character" w:styleId="CommentReference">
    <w:name w:val="annotation reference"/>
    <w:basedOn w:val="DefaultParagraphFont"/>
    <w:uiPriority w:val="99"/>
    <w:semiHidden/>
    <w:unhideWhenUsed/>
    <w:rsid w:val="00023DA3"/>
    <w:rPr>
      <w:sz w:val="16"/>
      <w:szCs w:val="16"/>
    </w:rPr>
  </w:style>
  <w:style w:type="paragraph" w:styleId="CommentText">
    <w:name w:val="annotation text"/>
    <w:basedOn w:val="Normal"/>
    <w:link w:val="CommentTextChar"/>
    <w:uiPriority w:val="99"/>
    <w:semiHidden/>
    <w:unhideWhenUsed/>
    <w:rsid w:val="00023DA3"/>
    <w:pPr>
      <w:spacing w:line="240" w:lineRule="auto"/>
    </w:pPr>
    <w:rPr>
      <w:sz w:val="20"/>
      <w:szCs w:val="20"/>
    </w:rPr>
  </w:style>
  <w:style w:type="character" w:customStyle="1" w:styleId="CommentTextChar">
    <w:name w:val="Comment Text Char"/>
    <w:basedOn w:val="DefaultParagraphFont"/>
    <w:link w:val="CommentText"/>
    <w:uiPriority w:val="99"/>
    <w:semiHidden/>
    <w:rsid w:val="00023DA3"/>
    <w:rPr>
      <w:sz w:val="20"/>
      <w:szCs w:val="20"/>
    </w:rPr>
  </w:style>
  <w:style w:type="paragraph" w:styleId="CommentSubject">
    <w:name w:val="annotation subject"/>
    <w:basedOn w:val="CommentText"/>
    <w:next w:val="CommentText"/>
    <w:link w:val="CommentSubjectChar"/>
    <w:uiPriority w:val="99"/>
    <w:semiHidden/>
    <w:unhideWhenUsed/>
    <w:rsid w:val="00023DA3"/>
    <w:rPr>
      <w:b/>
      <w:bCs/>
    </w:rPr>
  </w:style>
  <w:style w:type="character" w:customStyle="1" w:styleId="CommentSubjectChar">
    <w:name w:val="Comment Subject Char"/>
    <w:basedOn w:val="CommentTextChar"/>
    <w:link w:val="CommentSubject"/>
    <w:uiPriority w:val="99"/>
    <w:semiHidden/>
    <w:rsid w:val="00023DA3"/>
    <w:rPr>
      <w:b/>
      <w:bCs/>
      <w:sz w:val="20"/>
      <w:szCs w:val="20"/>
    </w:rPr>
  </w:style>
  <w:style w:type="paragraph" w:styleId="BalloonText">
    <w:name w:val="Balloon Text"/>
    <w:basedOn w:val="Normal"/>
    <w:link w:val="BalloonTextChar"/>
    <w:uiPriority w:val="99"/>
    <w:semiHidden/>
    <w:unhideWhenUsed/>
    <w:rsid w:val="0002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A3"/>
    <w:rPr>
      <w:rFonts w:ascii="Segoe UI" w:hAnsi="Segoe UI" w:cs="Segoe UI"/>
      <w:sz w:val="18"/>
      <w:szCs w:val="18"/>
    </w:rPr>
  </w:style>
  <w:style w:type="paragraph" w:styleId="Revision">
    <w:name w:val="Revision"/>
    <w:hidden/>
    <w:uiPriority w:val="99"/>
    <w:semiHidden/>
    <w:rsid w:val="008A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cheairs</dc:creator>
  <cp:keywords/>
  <dc:description/>
  <cp:lastModifiedBy>Shawn Cheairs</cp:lastModifiedBy>
  <cp:revision>7</cp:revision>
  <cp:lastPrinted>2019-02-18T17:41:00Z</cp:lastPrinted>
  <dcterms:created xsi:type="dcterms:W3CDTF">2019-04-29T17:27:00Z</dcterms:created>
  <dcterms:modified xsi:type="dcterms:W3CDTF">2019-04-29T21:31:00Z</dcterms:modified>
</cp:coreProperties>
</file>